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18.03.2026 N 154</w:t>
              <w:br/>
      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марта 2026 г. N 154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17" w:tooltip="Решение Пермской городской Думы от 24.02.2026 N 27 &quot;О внесении изменений в решение Пермской городской Думы от 16.12.2025 N 234 &quot;О бюджете города Перми на 2026 год и на плановый период 2027 и 2028 годов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24 февраля 2026 г. N 27 "О внесении изменений в решение Пермской городской Думы от 16.12.2025 N 234 "О бюджете города Перми на 2026 год и на плановый период 2027 и 2028 годов", </w:t>
      </w:r>
      <w:hyperlink r:id="rId18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9" w:tooltip="Постановление Администрации г. Перми от 17.10.2024 N 903 (ред. от 20.02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17 октября 2024 г. N 903 (в ред. от 30.10.2024 N 1048, от 17.03.2025 N 156, от 29.05.2025 N 373, от 21.07.2025 N 472, от 09.09.2025 N 624, от 17.10.2025 N 801, от 27.10.2025 N 877, от 25.12.2025 N 1049, от 30.01.2026 N 40, от 20.02.2026 N 97).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Лебедеву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Д.К.ГАЛИХАНОВ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18.03.2026 N 154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"Градостроительная деятельность на территории города Перми" </w:t>
      </w:r>
      <w:hyperlink r:id="rId21" w:tooltip="Постановление Администрации г. Перми от 17.10.2024 N 903 (ред. от 20.02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186956,3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837281,6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186956,3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837281,6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архитектурного облика города Перми и эстетических качеств застройки" </w:t>
      </w:r>
      <w:hyperlink r:id="rId22" w:tooltip="Постановление Администрации г. Перми от 17.10.2024 N 903 (ред. от 20.02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98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72220,2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265011,5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"Обеспечение деятельности департамента градостроительства и архитектуры администрации города Перми" </w:t>
      </w:r>
      <w:hyperlink r:id="rId23" w:tooltip="Постановление Администрации г. Перми от 17.10.2024 N 903 (ред. от 20.02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572270,1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24" w:tooltip="Постановление Администрации г. Перми от 17.10.2024 N 903 (ред. от 20.02.2026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"Градостроительная деятельность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64"/>
        <w:gridCol w:w="231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1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186956,3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837281,6</w:t>
            </w:r>
          </w:p>
        </w:tc>
      </w:tr>
      <w:tr>
        <w:tc>
          <w:tcPr>
            <w:tcW w:w="1206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72220,2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265011,5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градостроительства и архитектуры"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96063,3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23477,5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115138,5</w:t>
            </w:r>
          </w:p>
        </w:tc>
      </w:tr>
      <w:tr>
        <w:tc>
          <w:tcPr>
            <w:tcW w:w="21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15869,9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53809,6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4401,8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5963,2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15944,3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2830,6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16706,1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4367,9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5700,4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572270,1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572270,1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</w:pPr>
      <w:hyperlink r:id="rId25" w:tooltip="Постановление Администрации г. Перми от 18.03.2026 N 15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i/>
            <w:color w:val="0000ff"/>
            <w:sz w:val="24"/>
          </w:rPr>
          <w:br/>
          <w:t xml:space="preserve">Постановление Администрации г. Перми от 18.03.2026 N 154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 {КонсультантПлюс}</w:t>
        </w:r>
      </w:hyperlink>
      <w:r>
        <w:rPr>
          <w:sz w:val="24"/>
        </w:rPr>
        <w:br/>
      </w: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154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154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154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154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RLAW368&amp;n=218750&amp;date=02.04.2026" TargetMode="External"/><Relationship Id="rId18" Type="http://schemas.openxmlformats.org/officeDocument/2006/relationships/hyperlink" Target="http://df-consperm.gorodperm.ru/cons/cgi/online.cgi?req=doc&amp;base=RLAW368&amp;n=217986&amp;date=02.04.2026" TargetMode="External"/><Relationship Id="rId19" Type="http://schemas.openxmlformats.org/officeDocument/2006/relationships/hyperlink" Target="http://df-consperm.gorodperm.ru/cons/cgi/online.cgi?req=doc&amp;base=RLAW368&amp;n=218572&amp;date=02.04.2026&amp;dst=100041&amp;field=134" TargetMode="External"/><Relationship Id="rId20" Type="http://schemas.openxmlformats.org/officeDocument/2006/relationships/hyperlink" Target="www.gorodperm.ru" TargetMode="External"/><Relationship Id="rId21" Type="http://schemas.openxmlformats.org/officeDocument/2006/relationships/hyperlink" Target="http://df-consperm.gorodperm.ru/cons/cgi/online.cgi?req=doc&amp;base=RLAW368&amp;n=218572&amp;date=02.04.2026&amp;dst=102023&amp;field=134" TargetMode="External"/><Relationship Id="rId22" Type="http://schemas.openxmlformats.org/officeDocument/2006/relationships/hyperlink" Target="http://df-consperm.gorodperm.ru/cons/cgi/online.cgi?req=doc&amp;base=RLAW368&amp;n=218572&amp;date=02.04.2026&amp;dst=102046&amp;field=134" TargetMode="External"/><Relationship Id="rId23" Type="http://schemas.openxmlformats.org/officeDocument/2006/relationships/hyperlink" Target="http://df-consperm.gorodperm.ru/cons/cgi/online.cgi?req=doc&amp;base=RLAW368&amp;n=218572&amp;date=02.04.2026&amp;dst=101772&amp;field=134" TargetMode="External"/><Relationship Id="rId24" Type="http://schemas.openxmlformats.org/officeDocument/2006/relationships/hyperlink" Target="http://df-consperm.gorodperm.ru/cons/cgi/online.cgi?req=doc&amp;base=RLAW368&amp;n=218572&amp;date=02.04.2026&amp;dst=102062&amp;field=134" TargetMode="External"/><Relationship Id="rId25" Type="http://schemas.openxmlformats.org/officeDocument/2006/relationships/hyperlink" Target="http://df-consperm.gorodperm.ru/cons/cgi/online.cgi?req=doc&amp;base=RLAW368&amp;n=219411&amp;date=02.04.2026&amp;dst=100000000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18.03.2026 N 154
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dc:title>
  <cp:lastModifiedBy>turkina-elm</cp:lastModifiedBy>
  <dcterms:created xsi:type="dcterms:W3CDTF">2026-04-02T09:28:18Z</dcterms:created>
</cp:coreProperties>
</file>